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5EE9" w14:textId="77777777" w:rsidR="00BB0A85" w:rsidRDefault="00A23BA0" w:rsidP="001B4094">
      <w:pPr>
        <w:spacing w:after="0" w:line="240" w:lineRule="auto"/>
        <w:jc w:val="center"/>
        <w:rPr>
          <w:b/>
          <w:sz w:val="28"/>
          <w:szCs w:val="28"/>
        </w:rPr>
      </w:pPr>
      <w:r>
        <w:rPr>
          <w:b/>
          <w:sz w:val="28"/>
          <w:szCs w:val="28"/>
        </w:rPr>
        <w:t>Public Health Risk Evaluation (</w:t>
      </w:r>
      <w:r w:rsidR="002373C0" w:rsidRPr="002373C0">
        <w:rPr>
          <w:b/>
          <w:sz w:val="28"/>
          <w:szCs w:val="28"/>
        </w:rPr>
        <w:t>PHRE</w:t>
      </w:r>
      <w:r>
        <w:rPr>
          <w:b/>
          <w:sz w:val="28"/>
          <w:szCs w:val="28"/>
        </w:rPr>
        <w:t>)</w:t>
      </w:r>
      <w:r w:rsidR="002373C0" w:rsidRPr="002373C0">
        <w:rPr>
          <w:b/>
          <w:sz w:val="28"/>
          <w:szCs w:val="28"/>
        </w:rPr>
        <w:t xml:space="preserve"> </w:t>
      </w:r>
      <w:r w:rsidR="002373C0">
        <w:rPr>
          <w:b/>
          <w:sz w:val="28"/>
          <w:szCs w:val="28"/>
        </w:rPr>
        <w:t>Workshop</w:t>
      </w:r>
    </w:p>
    <w:p w14:paraId="2DBCB4B0" w14:textId="77777777" w:rsidR="000F66A5" w:rsidRDefault="000F66A5" w:rsidP="001B4094">
      <w:pPr>
        <w:spacing w:after="0" w:line="240" w:lineRule="auto"/>
        <w:rPr>
          <w:sz w:val="24"/>
          <w:szCs w:val="24"/>
        </w:rPr>
      </w:pPr>
    </w:p>
    <w:p w14:paraId="3B6C8594" w14:textId="77777777" w:rsidR="000F66A5" w:rsidRDefault="000F66A5" w:rsidP="001B4094">
      <w:pPr>
        <w:spacing w:after="0" w:line="240" w:lineRule="auto"/>
        <w:rPr>
          <w:sz w:val="24"/>
          <w:szCs w:val="24"/>
        </w:rPr>
      </w:pPr>
    </w:p>
    <w:p w14:paraId="4D4D423D" w14:textId="4004B2E3" w:rsidR="00D81CBB" w:rsidRDefault="00A20F1E" w:rsidP="001B4094">
      <w:pPr>
        <w:spacing w:after="0" w:line="240" w:lineRule="auto"/>
        <w:rPr>
          <w:sz w:val="24"/>
          <w:szCs w:val="24"/>
        </w:rPr>
      </w:pPr>
      <w:r>
        <w:rPr>
          <w:sz w:val="24"/>
          <w:szCs w:val="24"/>
        </w:rPr>
        <w:t>On July 1, 201</w:t>
      </w:r>
      <w:r w:rsidR="00D048F1">
        <w:rPr>
          <w:sz w:val="24"/>
          <w:szCs w:val="24"/>
        </w:rPr>
        <w:t>9</w:t>
      </w:r>
      <w:r w:rsidR="00A23BA0">
        <w:rPr>
          <w:sz w:val="24"/>
          <w:szCs w:val="24"/>
        </w:rPr>
        <w:t xml:space="preserve">, the District Office (DO) received a prioritized list of establishments for scheduling FSAs based on public health risk. The DO </w:t>
      </w:r>
      <w:r w:rsidR="00143437">
        <w:rPr>
          <w:sz w:val="24"/>
          <w:szCs w:val="24"/>
        </w:rPr>
        <w:t>reviewed</w:t>
      </w:r>
      <w:r w:rsidR="00A23BA0">
        <w:rPr>
          <w:sz w:val="24"/>
          <w:szCs w:val="24"/>
        </w:rPr>
        <w:t xml:space="preserve"> the list and assigned you to conduct a PHRE for Prudent Poultry P-0001Z, Prudent, TX. </w:t>
      </w:r>
      <w:r w:rsidR="00D81CBB">
        <w:rPr>
          <w:sz w:val="24"/>
          <w:szCs w:val="24"/>
        </w:rPr>
        <w:t>Prudent Poultry is a one-shift slaughter operation</w:t>
      </w:r>
      <w:r w:rsidR="00A4160C">
        <w:rPr>
          <w:sz w:val="24"/>
          <w:szCs w:val="24"/>
        </w:rPr>
        <w:t>, with one slaughter line</w:t>
      </w:r>
      <w:r w:rsidR="00103C2B">
        <w:rPr>
          <w:sz w:val="24"/>
          <w:szCs w:val="24"/>
        </w:rPr>
        <w:t xml:space="preserve"> that slaughters </w:t>
      </w:r>
      <w:r w:rsidR="00927E19">
        <w:rPr>
          <w:sz w:val="24"/>
          <w:szCs w:val="24"/>
        </w:rPr>
        <w:t>2,100</w:t>
      </w:r>
      <w:r w:rsidR="00103C2B">
        <w:rPr>
          <w:sz w:val="24"/>
          <w:szCs w:val="24"/>
        </w:rPr>
        <w:t xml:space="preserve"> birds per hour</w:t>
      </w:r>
      <w:r w:rsidR="00927E19">
        <w:rPr>
          <w:sz w:val="24"/>
          <w:szCs w:val="24"/>
        </w:rPr>
        <w:t xml:space="preserve"> using the </w:t>
      </w:r>
      <w:r w:rsidR="000F66A5">
        <w:rPr>
          <w:sz w:val="24"/>
          <w:szCs w:val="24"/>
        </w:rPr>
        <w:t xml:space="preserve">Meyn </w:t>
      </w:r>
      <w:r w:rsidR="00927E19">
        <w:rPr>
          <w:sz w:val="24"/>
          <w:szCs w:val="24"/>
        </w:rPr>
        <w:t>Maestro System</w:t>
      </w:r>
      <w:r w:rsidR="00A4160C">
        <w:rPr>
          <w:sz w:val="24"/>
          <w:szCs w:val="24"/>
        </w:rPr>
        <w:t>,</w:t>
      </w:r>
      <w:r w:rsidR="00D81CBB">
        <w:rPr>
          <w:sz w:val="24"/>
          <w:szCs w:val="24"/>
        </w:rPr>
        <w:t xml:space="preserve"> </w:t>
      </w:r>
      <w:r w:rsidR="00927E19">
        <w:rPr>
          <w:sz w:val="24"/>
          <w:szCs w:val="24"/>
        </w:rPr>
        <w:t>and</w:t>
      </w:r>
      <w:r w:rsidR="00D81CBB">
        <w:rPr>
          <w:sz w:val="24"/>
          <w:szCs w:val="24"/>
        </w:rPr>
        <w:t xml:space="preserve"> produces </w:t>
      </w:r>
      <w:r w:rsidR="00E91142">
        <w:rPr>
          <w:sz w:val="24"/>
          <w:szCs w:val="24"/>
        </w:rPr>
        <w:t>ready-to-</w:t>
      </w:r>
      <w:r w:rsidR="00D81CBB">
        <w:rPr>
          <w:sz w:val="24"/>
          <w:szCs w:val="24"/>
        </w:rPr>
        <w:t>cook whole chicken, necks, and giblets</w:t>
      </w:r>
      <w:r w:rsidR="00766F5E">
        <w:rPr>
          <w:sz w:val="24"/>
          <w:szCs w:val="24"/>
        </w:rPr>
        <w:t xml:space="preserve"> for </w:t>
      </w:r>
      <w:r w:rsidR="00143437">
        <w:rPr>
          <w:sz w:val="24"/>
          <w:szCs w:val="24"/>
        </w:rPr>
        <w:t>further</w:t>
      </w:r>
      <w:r w:rsidR="00766F5E">
        <w:rPr>
          <w:sz w:val="24"/>
          <w:szCs w:val="24"/>
        </w:rPr>
        <w:t xml:space="preserve"> processing in a</w:t>
      </w:r>
      <w:r w:rsidR="00D81CBB">
        <w:rPr>
          <w:sz w:val="24"/>
          <w:szCs w:val="24"/>
        </w:rPr>
        <w:t xml:space="preserve"> cut-up operation establishment.</w:t>
      </w:r>
    </w:p>
    <w:p w14:paraId="27F2FAA0" w14:textId="77777777" w:rsidR="000F66A5" w:rsidRDefault="000F66A5" w:rsidP="001B4094">
      <w:pPr>
        <w:spacing w:after="0" w:line="240" w:lineRule="auto"/>
        <w:rPr>
          <w:sz w:val="24"/>
          <w:szCs w:val="24"/>
        </w:rPr>
      </w:pPr>
    </w:p>
    <w:p w14:paraId="2F858526" w14:textId="77777777" w:rsidR="00F50491" w:rsidRDefault="00D81CBB" w:rsidP="001B4094">
      <w:pPr>
        <w:spacing w:after="0" w:line="240" w:lineRule="auto"/>
        <w:rPr>
          <w:sz w:val="24"/>
          <w:szCs w:val="24"/>
        </w:rPr>
      </w:pPr>
      <w:r>
        <w:rPr>
          <w:sz w:val="24"/>
          <w:szCs w:val="24"/>
        </w:rPr>
        <w:t xml:space="preserve">As the first step, you logon to PHIS and </w:t>
      </w:r>
      <w:r w:rsidR="00F50491">
        <w:rPr>
          <w:sz w:val="24"/>
          <w:szCs w:val="24"/>
        </w:rPr>
        <w:t xml:space="preserve">locate the </w:t>
      </w:r>
      <w:r>
        <w:rPr>
          <w:sz w:val="24"/>
          <w:szCs w:val="24"/>
        </w:rPr>
        <w:t>PHRE for Establishment</w:t>
      </w:r>
      <w:r w:rsidR="00F50491">
        <w:rPr>
          <w:sz w:val="24"/>
          <w:szCs w:val="24"/>
        </w:rPr>
        <w:t xml:space="preserve"> reports. Once you a</w:t>
      </w:r>
      <w:r w:rsidR="00143437">
        <w:rPr>
          <w:sz w:val="24"/>
          <w:szCs w:val="24"/>
        </w:rPr>
        <w:t>cc</w:t>
      </w:r>
      <w:r w:rsidR="00F50491">
        <w:rPr>
          <w:sz w:val="24"/>
          <w:szCs w:val="24"/>
        </w:rPr>
        <w:t>ess the PHRE for Establishment #P-0001Z Report page, you proceed by evaluating the establishment’s historical data</w:t>
      </w:r>
      <w:r w:rsidR="0068661C">
        <w:rPr>
          <w:sz w:val="24"/>
          <w:szCs w:val="24"/>
        </w:rPr>
        <w:t xml:space="preserve"> of the last 6 months</w:t>
      </w:r>
      <w:r w:rsidR="009E0F3D">
        <w:rPr>
          <w:sz w:val="24"/>
          <w:szCs w:val="24"/>
        </w:rPr>
        <w:t xml:space="preserve"> by reviewing the sub-reports under each hyperlink</w:t>
      </w:r>
      <w:r w:rsidR="00F50491">
        <w:rPr>
          <w:sz w:val="24"/>
          <w:szCs w:val="24"/>
        </w:rPr>
        <w:t>. Following are the results of your review:</w:t>
      </w:r>
    </w:p>
    <w:p w14:paraId="3051BF0C" w14:textId="77777777" w:rsidR="000F66A5" w:rsidRDefault="000F66A5" w:rsidP="001B4094">
      <w:pPr>
        <w:spacing w:after="0" w:line="240" w:lineRule="auto"/>
        <w:rPr>
          <w:sz w:val="24"/>
          <w:szCs w:val="24"/>
        </w:rPr>
      </w:pPr>
    </w:p>
    <w:p w14:paraId="4B1B0AB2" w14:textId="77777777" w:rsidR="009E0F3D" w:rsidRDefault="00F50491" w:rsidP="001B4094">
      <w:pPr>
        <w:pStyle w:val="ListParagraph"/>
        <w:numPr>
          <w:ilvl w:val="0"/>
          <w:numId w:val="1"/>
        </w:numPr>
        <w:spacing w:line="240" w:lineRule="auto"/>
        <w:rPr>
          <w:sz w:val="24"/>
          <w:szCs w:val="24"/>
        </w:rPr>
      </w:pPr>
      <w:r>
        <w:rPr>
          <w:sz w:val="24"/>
          <w:szCs w:val="24"/>
        </w:rPr>
        <w:t xml:space="preserve">Establishment profile </w:t>
      </w:r>
      <w:r w:rsidR="009E0F3D">
        <w:rPr>
          <w:sz w:val="24"/>
          <w:szCs w:val="24"/>
        </w:rPr>
        <w:t>–</w:t>
      </w:r>
      <w:r>
        <w:rPr>
          <w:sz w:val="24"/>
          <w:szCs w:val="24"/>
        </w:rPr>
        <w:t xml:space="preserve"> </w:t>
      </w:r>
      <w:r w:rsidR="00B72B63">
        <w:rPr>
          <w:sz w:val="24"/>
          <w:szCs w:val="24"/>
        </w:rPr>
        <w:t xml:space="preserve">shows that this establishment is under the </w:t>
      </w:r>
      <w:r w:rsidR="00B72B63" w:rsidRPr="00B72B63">
        <w:rPr>
          <w:i/>
          <w:sz w:val="24"/>
          <w:szCs w:val="24"/>
        </w:rPr>
        <w:t>Salmonella/Campylobacter</w:t>
      </w:r>
      <w:r w:rsidR="00B72B63">
        <w:rPr>
          <w:sz w:val="24"/>
          <w:szCs w:val="24"/>
        </w:rPr>
        <w:t xml:space="preserve"> </w:t>
      </w:r>
      <w:r w:rsidR="00143437">
        <w:rPr>
          <w:sz w:val="24"/>
          <w:szCs w:val="24"/>
        </w:rPr>
        <w:t>sampling programs</w:t>
      </w:r>
    </w:p>
    <w:p w14:paraId="6776389C" w14:textId="77777777" w:rsidR="000F66A5" w:rsidRDefault="000F66A5" w:rsidP="001B4094">
      <w:pPr>
        <w:pStyle w:val="ListParagraph"/>
        <w:spacing w:line="240" w:lineRule="auto"/>
        <w:rPr>
          <w:sz w:val="24"/>
          <w:szCs w:val="24"/>
        </w:rPr>
      </w:pPr>
    </w:p>
    <w:p w14:paraId="3D66B2BB" w14:textId="77777777" w:rsidR="009E0F3D" w:rsidRDefault="009E0F3D" w:rsidP="001B4094">
      <w:pPr>
        <w:pStyle w:val="ListParagraph"/>
        <w:numPr>
          <w:ilvl w:val="0"/>
          <w:numId w:val="1"/>
        </w:numPr>
        <w:spacing w:line="240" w:lineRule="auto"/>
        <w:rPr>
          <w:sz w:val="24"/>
          <w:szCs w:val="24"/>
        </w:rPr>
      </w:pPr>
      <w:r>
        <w:rPr>
          <w:sz w:val="24"/>
          <w:szCs w:val="24"/>
        </w:rPr>
        <w:t>MOI</w:t>
      </w:r>
      <w:r w:rsidR="00B72B63">
        <w:rPr>
          <w:sz w:val="24"/>
          <w:szCs w:val="24"/>
        </w:rPr>
        <w:t>s</w:t>
      </w:r>
      <w:r>
        <w:rPr>
          <w:sz w:val="24"/>
          <w:szCs w:val="24"/>
        </w:rPr>
        <w:t xml:space="preserve"> for an Establishment – after </w:t>
      </w:r>
      <w:r w:rsidR="00143437">
        <w:rPr>
          <w:sz w:val="24"/>
          <w:szCs w:val="24"/>
        </w:rPr>
        <w:t>reviewing</w:t>
      </w:r>
      <w:r>
        <w:rPr>
          <w:sz w:val="24"/>
          <w:szCs w:val="24"/>
        </w:rPr>
        <w:t xml:space="preserve"> the</w:t>
      </w:r>
      <w:r w:rsidR="00A4160C">
        <w:rPr>
          <w:sz w:val="24"/>
          <w:szCs w:val="24"/>
        </w:rPr>
        <w:t xml:space="preserve"> 18</w:t>
      </w:r>
      <w:r>
        <w:rPr>
          <w:sz w:val="24"/>
          <w:szCs w:val="24"/>
        </w:rPr>
        <w:t xml:space="preserve"> Weekly meetings MOI for the past 6 months, the information revealed that a trend was developing for fecal contamination on chicken carcasses. Also, there were sanitation </w:t>
      </w:r>
      <w:r w:rsidR="00B72B63">
        <w:rPr>
          <w:sz w:val="24"/>
          <w:szCs w:val="24"/>
        </w:rPr>
        <w:t>issues</w:t>
      </w:r>
      <w:r>
        <w:rPr>
          <w:sz w:val="24"/>
          <w:szCs w:val="24"/>
        </w:rPr>
        <w:t xml:space="preserve"> during pre-op </w:t>
      </w:r>
      <w:r w:rsidR="00B72B63">
        <w:rPr>
          <w:sz w:val="24"/>
          <w:szCs w:val="24"/>
        </w:rPr>
        <w:t xml:space="preserve">as well as </w:t>
      </w:r>
      <w:r>
        <w:rPr>
          <w:sz w:val="24"/>
          <w:szCs w:val="24"/>
        </w:rPr>
        <w:t>sanitary dressing</w:t>
      </w:r>
      <w:r w:rsidR="00B72B63" w:rsidRPr="00B72B63">
        <w:rPr>
          <w:sz w:val="24"/>
          <w:szCs w:val="24"/>
        </w:rPr>
        <w:t xml:space="preserve"> </w:t>
      </w:r>
      <w:r w:rsidR="00B72B63">
        <w:rPr>
          <w:sz w:val="24"/>
          <w:szCs w:val="24"/>
        </w:rPr>
        <w:t>concerns</w:t>
      </w:r>
      <w:r>
        <w:rPr>
          <w:sz w:val="24"/>
          <w:szCs w:val="24"/>
        </w:rPr>
        <w:t xml:space="preserve">. </w:t>
      </w:r>
    </w:p>
    <w:p w14:paraId="27E385A7" w14:textId="77777777" w:rsidR="000F66A5" w:rsidRDefault="000F66A5" w:rsidP="001B4094">
      <w:pPr>
        <w:pStyle w:val="ListParagraph"/>
        <w:spacing w:line="240" w:lineRule="auto"/>
        <w:rPr>
          <w:sz w:val="24"/>
          <w:szCs w:val="24"/>
        </w:rPr>
      </w:pPr>
    </w:p>
    <w:p w14:paraId="5E8B29B7" w14:textId="77777777" w:rsidR="00B72B63" w:rsidRDefault="00A21233" w:rsidP="001B4094">
      <w:pPr>
        <w:pStyle w:val="ListParagraph"/>
        <w:numPr>
          <w:ilvl w:val="0"/>
          <w:numId w:val="1"/>
        </w:numPr>
        <w:spacing w:line="240" w:lineRule="auto"/>
        <w:rPr>
          <w:sz w:val="24"/>
          <w:szCs w:val="24"/>
        </w:rPr>
      </w:pPr>
      <w:r>
        <w:rPr>
          <w:sz w:val="24"/>
          <w:szCs w:val="24"/>
        </w:rPr>
        <w:t xml:space="preserve">NR List and Summary – After reviewing </w:t>
      </w:r>
      <w:r w:rsidR="00A4160C">
        <w:rPr>
          <w:sz w:val="24"/>
          <w:szCs w:val="24"/>
        </w:rPr>
        <w:t>4</w:t>
      </w:r>
      <w:r w:rsidR="00FC16D6">
        <w:rPr>
          <w:sz w:val="24"/>
          <w:szCs w:val="24"/>
        </w:rPr>
        <w:t>5</w:t>
      </w:r>
      <w:r>
        <w:rPr>
          <w:sz w:val="24"/>
          <w:szCs w:val="24"/>
        </w:rPr>
        <w:t xml:space="preserve"> NR</w:t>
      </w:r>
      <w:r w:rsidR="00143437">
        <w:rPr>
          <w:sz w:val="24"/>
          <w:szCs w:val="24"/>
        </w:rPr>
        <w:t>s</w:t>
      </w:r>
      <w:r>
        <w:rPr>
          <w:sz w:val="24"/>
          <w:szCs w:val="24"/>
        </w:rPr>
        <w:t xml:space="preserve"> issued in the past 6 months the data revealed the following:</w:t>
      </w:r>
    </w:p>
    <w:p w14:paraId="1BCC275A" w14:textId="76A6271A" w:rsidR="00A21233" w:rsidRDefault="00840EF8" w:rsidP="001B4094">
      <w:pPr>
        <w:pStyle w:val="ListParagraph"/>
        <w:numPr>
          <w:ilvl w:val="1"/>
          <w:numId w:val="1"/>
        </w:numPr>
        <w:spacing w:line="240" w:lineRule="auto"/>
        <w:rPr>
          <w:sz w:val="24"/>
          <w:szCs w:val="24"/>
        </w:rPr>
      </w:pPr>
      <w:r>
        <w:rPr>
          <w:sz w:val="24"/>
          <w:szCs w:val="24"/>
        </w:rPr>
        <w:t>February 201</w:t>
      </w:r>
      <w:r w:rsidR="00D048F1">
        <w:rPr>
          <w:sz w:val="24"/>
          <w:szCs w:val="24"/>
        </w:rPr>
        <w:t>9</w:t>
      </w:r>
      <w:r>
        <w:rPr>
          <w:sz w:val="24"/>
          <w:szCs w:val="24"/>
        </w:rPr>
        <w:t xml:space="preserve">: </w:t>
      </w:r>
      <w:r w:rsidR="00A4160C">
        <w:rPr>
          <w:sz w:val="24"/>
          <w:szCs w:val="24"/>
        </w:rPr>
        <w:t>3</w:t>
      </w:r>
      <w:r>
        <w:rPr>
          <w:sz w:val="24"/>
          <w:szCs w:val="24"/>
        </w:rPr>
        <w:t xml:space="preserve"> NRs for fecal contamination, </w:t>
      </w:r>
      <w:r w:rsidR="00A4160C">
        <w:rPr>
          <w:sz w:val="24"/>
          <w:szCs w:val="24"/>
        </w:rPr>
        <w:t>2</w:t>
      </w:r>
      <w:r>
        <w:rPr>
          <w:sz w:val="24"/>
          <w:szCs w:val="24"/>
        </w:rPr>
        <w:t xml:space="preserve"> were associated</w:t>
      </w:r>
      <w:r w:rsidR="00103C2B">
        <w:rPr>
          <w:sz w:val="24"/>
          <w:szCs w:val="24"/>
        </w:rPr>
        <w:t xml:space="preserve">; </w:t>
      </w:r>
      <w:r w:rsidR="00D84AA1">
        <w:rPr>
          <w:sz w:val="24"/>
          <w:szCs w:val="24"/>
        </w:rPr>
        <w:t>1</w:t>
      </w:r>
      <w:r w:rsidR="00103C2B">
        <w:rPr>
          <w:sz w:val="24"/>
          <w:szCs w:val="24"/>
        </w:rPr>
        <w:t xml:space="preserve"> </w:t>
      </w:r>
      <w:r w:rsidR="00D84AA1">
        <w:rPr>
          <w:sz w:val="24"/>
          <w:szCs w:val="24"/>
        </w:rPr>
        <w:t>P</w:t>
      </w:r>
      <w:r w:rsidR="00103C2B">
        <w:rPr>
          <w:sz w:val="24"/>
          <w:szCs w:val="24"/>
        </w:rPr>
        <w:t xml:space="preserve">re-op </w:t>
      </w:r>
      <w:r w:rsidR="00D84AA1">
        <w:rPr>
          <w:sz w:val="24"/>
          <w:szCs w:val="24"/>
        </w:rPr>
        <w:t>S</w:t>
      </w:r>
      <w:r w:rsidR="00103C2B">
        <w:rPr>
          <w:sz w:val="24"/>
          <w:szCs w:val="24"/>
        </w:rPr>
        <w:t>anitation NR</w:t>
      </w:r>
      <w:r w:rsidR="00D84AA1">
        <w:rPr>
          <w:sz w:val="24"/>
          <w:szCs w:val="24"/>
        </w:rPr>
        <w:t xml:space="preserve"> associated with a previous NR (January 2015)</w:t>
      </w:r>
    </w:p>
    <w:p w14:paraId="020E6152" w14:textId="5F6F5780" w:rsidR="00840EF8" w:rsidRDefault="00840EF8" w:rsidP="001B4094">
      <w:pPr>
        <w:pStyle w:val="ListParagraph"/>
        <w:numPr>
          <w:ilvl w:val="1"/>
          <w:numId w:val="1"/>
        </w:numPr>
        <w:spacing w:line="240" w:lineRule="auto"/>
        <w:rPr>
          <w:sz w:val="24"/>
          <w:szCs w:val="24"/>
        </w:rPr>
      </w:pPr>
      <w:r>
        <w:rPr>
          <w:sz w:val="24"/>
          <w:szCs w:val="24"/>
        </w:rPr>
        <w:t>March 201</w:t>
      </w:r>
      <w:r w:rsidR="00D048F1">
        <w:rPr>
          <w:sz w:val="24"/>
          <w:szCs w:val="24"/>
        </w:rPr>
        <w:t>9</w:t>
      </w:r>
      <w:r>
        <w:rPr>
          <w:sz w:val="24"/>
          <w:szCs w:val="24"/>
        </w:rPr>
        <w:t xml:space="preserve">: </w:t>
      </w:r>
      <w:r w:rsidR="00A4160C">
        <w:rPr>
          <w:sz w:val="24"/>
          <w:szCs w:val="24"/>
        </w:rPr>
        <w:t>4</w:t>
      </w:r>
      <w:r>
        <w:rPr>
          <w:sz w:val="24"/>
          <w:szCs w:val="24"/>
        </w:rPr>
        <w:t xml:space="preserve"> NRs for fecal contamination, </w:t>
      </w:r>
      <w:r w:rsidR="00A4160C">
        <w:rPr>
          <w:sz w:val="24"/>
          <w:szCs w:val="24"/>
        </w:rPr>
        <w:t>2</w:t>
      </w:r>
      <w:r>
        <w:rPr>
          <w:sz w:val="24"/>
          <w:szCs w:val="24"/>
        </w:rPr>
        <w:t xml:space="preserve"> </w:t>
      </w:r>
      <w:r w:rsidR="00EB6C52">
        <w:rPr>
          <w:sz w:val="24"/>
          <w:szCs w:val="24"/>
        </w:rPr>
        <w:t xml:space="preserve">of which </w:t>
      </w:r>
      <w:r>
        <w:rPr>
          <w:sz w:val="24"/>
          <w:szCs w:val="24"/>
        </w:rPr>
        <w:t>were associated</w:t>
      </w:r>
      <w:r w:rsidR="00EB6C52">
        <w:rPr>
          <w:sz w:val="24"/>
          <w:szCs w:val="24"/>
        </w:rPr>
        <w:t>,</w:t>
      </w:r>
      <w:r>
        <w:rPr>
          <w:sz w:val="24"/>
          <w:szCs w:val="24"/>
        </w:rPr>
        <w:t xml:space="preserve"> </w:t>
      </w:r>
      <w:r w:rsidR="00E91142">
        <w:rPr>
          <w:sz w:val="24"/>
          <w:szCs w:val="24"/>
        </w:rPr>
        <w:t xml:space="preserve">and </w:t>
      </w:r>
      <w:r>
        <w:rPr>
          <w:sz w:val="24"/>
          <w:szCs w:val="24"/>
        </w:rPr>
        <w:t xml:space="preserve">2 Pre-op Sanitation NRs </w:t>
      </w:r>
      <w:r w:rsidR="00E91142">
        <w:rPr>
          <w:sz w:val="24"/>
          <w:szCs w:val="24"/>
        </w:rPr>
        <w:t xml:space="preserve">that </w:t>
      </w:r>
      <w:r>
        <w:rPr>
          <w:sz w:val="24"/>
          <w:szCs w:val="24"/>
        </w:rPr>
        <w:t>were associated</w:t>
      </w:r>
    </w:p>
    <w:p w14:paraId="7CB82E0C" w14:textId="43399F44" w:rsidR="00840EF8" w:rsidRDefault="00840EF8" w:rsidP="001B4094">
      <w:pPr>
        <w:pStyle w:val="ListParagraph"/>
        <w:numPr>
          <w:ilvl w:val="1"/>
          <w:numId w:val="1"/>
        </w:numPr>
        <w:spacing w:line="240" w:lineRule="auto"/>
        <w:rPr>
          <w:sz w:val="24"/>
          <w:szCs w:val="24"/>
        </w:rPr>
      </w:pPr>
      <w:r>
        <w:rPr>
          <w:sz w:val="24"/>
          <w:szCs w:val="24"/>
        </w:rPr>
        <w:t>April 201</w:t>
      </w:r>
      <w:r w:rsidR="00D048F1">
        <w:rPr>
          <w:sz w:val="24"/>
          <w:szCs w:val="24"/>
        </w:rPr>
        <w:t>9</w:t>
      </w:r>
      <w:r>
        <w:rPr>
          <w:sz w:val="24"/>
          <w:szCs w:val="24"/>
        </w:rPr>
        <w:t xml:space="preserve">: </w:t>
      </w:r>
      <w:r w:rsidR="00A4160C">
        <w:rPr>
          <w:sz w:val="24"/>
          <w:szCs w:val="24"/>
        </w:rPr>
        <w:t>5</w:t>
      </w:r>
      <w:r>
        <w:rPr>
          <w:sz w:val="24"/>
          <w:szCs w:val="24"/>
        </w:rPr>
        <w:t xml:space="preserve"> NRs for fecal contamination, </w:t>
      </w:r>
      <w:r w:rsidR="00A4160C">
        <w:rPr>
          <w:sz w:val="24"/>
          <w:szCs w:val="24"/>
        </w:rPr>
        <w:t>3</w:t>
      </w:r>
      <w:r>
        <w:rPr>
          <w:sz w:val="24"/>
          <w:szCs w:val="24"/>
        </w:rPr>
        <w:t xml:space="preserve"> were associated</w:t>
      </w:r>
      <w:r w:rsidR="00D84AA1">
        <w:rPr>
          <w:sz w:val="24"/>
          <w:szCs w:val="24"/>
        </w:rPr>
        <w:t>; 2 Pre-op Sanitation NRs that were associated</w:t>
      </w:r>
    </w:p>
    <w:p w14:paraId="40CB8975" w14:textId="508D7BCB" w:rsidR="00840EF8" w:rsidRDefault="00840EF8" w:rsidP="001B4094">
      <w:pPr>
        <w:pStyle w:val="ListParagraph"/>
        <w:numPr>
          <w:ilvl w:val="1"/>
          <w:numId w:val="1"/>
        </w:numPr>
        <w:spacing w:line="240" w:lineRule="auto"/>
        <w:rPr>
          <w:sz w:val="24"/>
          <w:szCs w:val="24"/>
        </w:rPr>
      </w:pPr>
      <w:r>
        <w:rPr>
          <w:sz w:val="24"/>
          <w:szCs w:val="24"/>
        </w:rPr>
        <w:t>May 201</w:t>
      </w:r>
      <w:r w:rsidR="00D048F1">
        <w:rPr>
          <w:sz w:val="24"/>
          <w:szCs w:val="24"/>
        </w:rPr>
        <w:t>9</w:t>
      </w:r>
      <w:r>
        <w:rPr>
          <w:sz w:val="24"/>
          <w:szCs w:val="24"/>
        </w:rPr>
        <w:t xml:space="preserve">: 15 NRs for fecal contamination, </w:t>
      </w:r>
      <w:r w:rsidR="00A4160C">
        <w:rPr>
          <w:sz w:val="24"/>
          <w:szCs w:val="24"/>
        </w:rPr>
        <w:t>4</w:t>
      </w:r>
      <w:r>
        <w:rPr>
          <w:sz w:val="24"/>
          <w:szCs w:val="24"/>
        </w:rPr>
        <w:t xml:space="preserve"> were associated;</w:t>
      </w:r>
      <w:r w:rsidR="00D84AA1">
        <w:rPr>
          <w:sz w:val="24"/>
          <w:szCs w:val="24"/>
        </w:rPr>
        <w:t xml:space="preserve"> 4 Pre-op Sanitation NRs that were associated;</w:t>
      </w:r>
      <w:r>
        <w:rPr>
          <w:sz w:val="24"/>
          <w:szCs w:val="24"/>
        </w:rPr>
        <w:t xml:space="preserve"> 1 NR for </w:t>
      </w:r>
      <w:r w:rsidR="00A4160C">
        <w:rPr>
          <w:sz w:val="24"/>
          <w:szCs w:val="24"/>
        </w:rPr>
        <w:t>HACCP for failure to implement CCP1 (Zero Tolerance Monitoring) in the HACCP plan</w:t>
      </w:r>
    </w:p>
    <w:p w14:paraId="5B652B17" w14:textId="6011B83D" w:rsidR="00E53462" w:rsidRDefault="00840EF8" w:rsidP="001B4094">
      <w:pPr>
        <w:pStyle w:val="ListParagraph"/>
        <w:numPr>
          <w:ilvl w:val="1"/>
          <w:numId w:val="1"/>
        </w:numPr>
        <w:spacing w:after="0" w:line="240" w:lineRule="auto"/>
        <w:rPr>
          <w:sz w:val="24"/>
          <w:szCs w:val="24"/>
        </w:rPr>
      </w:pPr>
      <w:r>
        <w:rPr>
          <w:sz w:val="24"/>
          <w:szCs w:val="24"/>
        </w:rPr>
        <w:t>June 201</w:t>
      </w:r>
      <w:r w:rsidR="00D048F1">
        <w:rPr>
          <w:sz w:val="24"/>
          <w:szCs w:val="24"/>
        </w:rPr>
        <w:t>9</w:t>
      </w:r>
      <w:r>
        <w:rPr>
          <w:sz w:val="24"/>
          <w:szCs w:val="24"/>
        </w:rPr>
        <w:t xml:space="preserve">: </w:t>
      </w:r>
      <w:r w:rsidR="00A4160C">
        <w:rPr>
          <w:sz w:val="24"/>
          <w:szCs w:val="24"/>
        </w:rPr>
        <w:t>3</w:t>
      </w:r>
      <w:r>
        <w:rPr>
          <w:sz w:val="24"/>
          <w:szCs w:val="24"/>
        </w:rPr>
        <w:t xml:space="preserve"> NRs for fecal contamination, </w:t>
      </w:r>
      <w:r w:rsidR="00A4160C">
        <w:rPr>
          <w:sz w:val="24"/>
          <w:szCs w:val="24"/>
        </w:rPr>
        <w:t>2</w:t>
      </w:r>
      <w:r>
        <w:rPr>
          <w:sz w:val="24"/>
          <w:szCs w:val="24"/>
        </w:rPr>
        <w:t xml:space="preserve"> were associated</w:t>
      </w:r>
      <w:r w:rsidR="00D84AA1">
        <w:rPr>
          <w:sz w:val="24"/>
          <w:szCs w:val="24"/>
        </w:rPr>
        <w:t>; 1 Pre-op Sanitation NRs that was associated to the last NR issued in May for the same cause.</w:t>
      </w:r>
    </w:p>
    <w:p w14:paraId="5332E62C" w14:textId="77777777" w:rsidR="000F66A5" w:rsidRDefault="000F66A5" w:rsidP="001B4094">
      <w:pPr>
        <w:spacing w:after="0" w:line="240" w:lineRule="auto"/>
        <w:ind w:left="1080"/>
        <w:rPr>
          <w:sz w:val="24"/>
          <w:szCs w:val="24"/>
        </w:rPr>
      </w:pPr>
    </w:p>
    <w:p w14:paraId="62B51780" w14:textId="77777777" w:rsidR="00D84AA1" w:rsidRDefault="00D84AA1" w:rsidP="001B4094">
      <w:pPr>
        <w:spacing w:after="0" w:line="240" w:lineRule="auto"/>
        <w:ind w:left="1080"/>
        <w:rPr>
          <w:sz w:val="24"/>
          <w:szCs w:val="24"/>
        </w:rPr>
      </w:pPr>
      <w:r>
        <w:rPr>
          <w:sz w:val="24"/>
          <w:szCs w:val="24"/>
        </w:rPr>
        <w:t xml:space="preserve">The </w:t>
      </w:r>
      <w:r w:rsidR="00927E19">
        <w:rPr>
          <w:sz w:val="24"/>
          <w:szCs w:val="24"/>
        </w:rPr>
        <w:t>ten</w:t>
      </w:r>
      <w:r>
        <w:rPr>
          <w:sz w:val="24"/>
          <w:szCs w:val="24"/>
        </w:rPr>
        <w:t xml:space="preserve"> associated Pre-op Sanitation NRs listed above</w:t>
      </w:r>
      <w:r w:rsidR="00927E19">
        <w:rPr>
          <w:sz w:val="24"/>
          <w:szCs w:val="24"/>
        </w:rPr>
        <w:t xml:space="preserve"> document insanitary conditions with findings of product </w:t>
      </w:r>
      <w:r w:rsidR="000168B5">
        <w:rPr>
          <w:sz w:val="24"/>
          <w:szCs w:val="24"/>
        </w:rPr>
        <w:t xml:space="preserve">residue </w:t>
      </w:r>
      <w:r w:rsidR="00927E19">
        <w:rPr>
          <w:sz w:val="24"/>
          <w:szCs w:val="24"/>
        </w:rPr>
        <w:t>on food contact surfaces (FCS) on every NR, condensation dripping on FCS on 2 NRs, and black grease on FCS documented in 2 NR</w:t>
      </w:r>
      <w:r w:rsidR="00E4126B">
        <w:rPr>
          <w:sz w:val="24"/>
          <w:szCs w:val="24"/>
        </w:rPr>
        <w:t>s</w:t>
      </w:r>
      <w:r w:rsidR="00927E19">
        <w:rPr>
          <w:sz w:val="24"/>
          <w:szCs w:val="24"/>
        </w:rPr>
        <w:t>.</w:t>
      </w:r>
    </w:p>
    <w:p w14:paraId="58536A75" w14:textId="77777777" w:rsidR="000F66A5" w:rsidRDefault="000F66A5" w:rsidP="001B4094">
      <w:pPr>
        <w:spacing w:after="0" w:line="240" w:lineRule="auto"/>
        <w:ind w:left="720"/>
        <w:rPr>
          <w:sz w:val="24"/>
          <w:szCs w:val="24"/>
        </w:rPr>
      </w:pPr>
    </w:p>
    <w:p w14:paraId="1327E5FF" w14:textId="77777777" w:rsidR="00927E19" w:rsidRPr="001B4094" w:rsidRDefault="003B76E5" w:rsidP="001B4094">
      <w:pPr>
        <w:spacing w:after="0" w:line="240" w:lineRule="auto"/>
        <w:ind w:left="720"/>
        <w:rPr>
          <w:sz w:val="24"/>
          <w:szCs w:val="24"/>
        </w:rPr>
      </w:pPr>
      <w:r>
        <w:rPr>
          <w:sz w:val="24"/>
          <w:szCs w:val="24"/>
        </w:rPr>
        <w:t>Additional NRs document that</w:t>
      </w:r>
      <w:r w:rsidR="00927E19">
        <w:rPr>
          <w:sz w:val="24"/>
          <w:szCs w:val="24"/>
        </w:rPr>
        <w:t xml:space="preserve"> SPS non-compliances</w:t>
      </w:r>
      <w:r w:rsidR="00EB6C52">
        <w:rPr>
          <w:sz w:val="24"/>
          <w:szCs w:val="24"/>
        </w:rPr>
        <w:t>,</w:t>
      </w:r>
      <w:r w:rsidR="00927E19">
        <w:rPr>
          <w:sz w:val="24"/>
          <w:szCs w:val="24"/>
        </w:rPr>
        <w:t xml:space="preserve"> due to condensation</w:t>
      </w:r>
      <w:r w:rsidR="00EB6C52">
        <w:rPr>
          <w:sz w:val="24"/>
          <w:szCs w:val="24"/>
        </w:rPr>
        <w:t>,</w:t>
      </w:r>
      <w:r w:rsidR="006D4173">
        <w:rPr>
          <w:sz w:val="24"/>
          <w:szCs w:val="24"/>
        </w:rPr>
        <w:t xml:space="preserve"> have been issued on three different </w:t>
      </w:r>
      <w:r w:rsidR="00711CC8">
        <w:rPr>
          <w:sz w:val="24"/>
          <w:szCs w:val="24"/>
        </w:rPr>
        <w:t>occasions</w:t>
      </w:r>
      <w:r w:rsidR="006D4173">
        <w:rPr>
          <w:sz w:val="24"/>
          <w:szCs w:val="24"/>
        </w:rPr>
        <w:t xml:space="preserve"> </w:t>
      </w:r>
      <w:r>
        <w:rPr>
          <w:sz w:val="24"/>
          <w:szCs w:val="24"/>
        </w:rPr>
        <w:t>in</w:t>
      </w:r>
      <w:r w:rsidR="006D4173">
        <w:rPr>
          <w:sz w:val="24"/>
          <w:szCs w:val="24"/>
        </w:rPr>
        <w:t xml:space="preserve"> May 2015 during operations in the picking, </w:t>
      </w:r>
      <w:r w:rsidR="00711CC8">
        <w:rPr>
          <w:sz w:val="24"/>
          <w:szCs w:val="24"/>
        </w:rPr>
        <w:t>evisceration</w:t>
      </w:r>
      <w:r w:rsidR="006D4173">
        <w:rPr>
          <w:sz w:val="24"/>
          <w:szCs w:val="24"/>
        </w:rPr>
        <w:t xml:space="preserve"> and</w:t>
      </w:r>
      <w:r w:rsidR="00DD31F5">
        <w:rPr>
          <w:sz w:val="24"/>
          <w:szCs w:val="24"/>
        </w:rPr>
        <w:t xml:space="preserve"> processing areas; all of the NR</w:t>
      </w:r>
      <w:r w:rsidR="006D4173">
        <w:rPr>
          <w:sz w:val="24"/>
          <w:szCs w:val="24"/>
        </w:rPr>
        <w:t>s were associated.</w:t>
      </w:r>
    </w:p>
    <w:p w14:paraId="7CAF12CB" w14:textId="77777777" w:rsidR="000F66A5" w:rsidRDefault="000F66A5" w:rsidP="001B4094">
      <w:pPr>
        <w:pStyle w:val="ListParagraph"/>
        <w:spacing w:line="240" w:lineRule="auto"/>
        <w:rPr>
          <w:sz w:val="24"/>
          <w:szCs w:val="24"/>
        </w:rPr>
      </w:pPr>
    </w:p>
    <w:p w14:paraId="6370E78F" w14:textId="77777777" w:rsidR="00E53462" w:rsidRPr="00E53462" w:rsidRDefault="00DD31F5" w:rsidP="001B4094">
      <w:pPr>
        <w:pStyle w:val="ListParagraph"/>
        <w:spacing w:line="240" w:lineRule="auto"/>
        <w:rPr>
          <w:sz w:val="24"/>
          <w:szCs w:val="24"/>
        </w:rPr>
      </w:pPr>
      <w:r>
        <w:rPr>
          <w:sz w:val="24"/>
          <w:szCs w:val="24"/>
        </w:rPr>
        <w:t>Furthermore</w:t>
      </w:r>
      <w:r w:rsidR="00E53462">
        <w:rPr>
          <w:sz w:val="24"/>
          <w:szCs w:val="24"/>
        </w:rPr>
        <w:t>, the</w:t>
      </w:r>
      <w:r w:rsidR="00046365">
        <w:rPr>
          <w:sz w:val="24"/>
          <w:szCs w:val="24"/>
        </w:rPr>
        <w:t xml:space="preserve"> </w:t>
      </w:r>
      <w:r w:rsidR="00FC16D6">
        <w:rPr>
          <w:sz w:val="24"/>
          <w:szCs w:val="24"/>
        </w:rPr>
        <w:t>PHR</w:t>
      </w:r>
      <w:r w:rsidR="00E53462">
        <w:rPr>
          <w:sz w:val="24"/>
          <w:szCs w:val="24"/>
        </w:rPr>
        <w:t xml:space="preserve"> report shows that there were 2</w:t>
      </w:r>
      <w:r w:rsidR="00EE276C">
        <w:rPr>
          <w:sz w:val="24"/>
          <w:szCs w:val="24"/>
        </w:rPr>
        <w:t>3</w:t>
      </w:r>
      <w:r w:rsidR="00E53462">
        <w:rPr>
          <w:sz w:val="24"/>
          <w:szCs w:val="24"/>
        </w:rPr>
        <w:t xml:space="preserve">6 Poultry Zero Tolerance completed tasks with </w:t>
      </w:r>
      <w:r w:rsidR="00900591">
        <w:rPr>
          <w:sz w:val="24"/>
          <w:szCs w:val="24"/>
        </w:rPr>
        <w:t>30</w:t>
      </w:r>
      <w:r w:rsidR="00EE276C">
        <w:rPr>
          <w:sz w:val="24"/>
          <w:szCs w:val="24"/>
        </w:rPr>
        <w:t xml:space="preserve"> noncompliances (1</w:t>
      </w:r>
      <w:r w:rsidR="00900591">
        <w:rPr>
          <w:sz w:val="24"/>
          <w:szCs w:val="24"/>
        </w:rPr>
        <w:t>2</w:t>
      </w:r>
      <w:r w:rsidR="00EE276C">
        <w:rPr>
          <w:sz w:val="24"/>
          <w:szCs w:val="24"/>
        </w:rPr>
        <w:t>.</w:t>
      </w:r>
      <w:r w:rsidR="00900591">
        <w:rPr>
          <w:sz w:val="24"/>
          <w:szCs w:val="24"/>
        </w:rPr>
        <w:t>7</w:t>
      </w:r>
      <w:r w:rsidR="00EE276C">
        <w:rPr>
          <w:sz w:val="24"/>
          <w:szCs w:val="24"/>
        </w:rPr>
        <w:t xml:space="preserve">%) where regulation 381.65(f) was cited </w:t>
      </w:r>
      <w:r w:rsidR="00900591">
        <w:rPr>
          <w:sz w:val="24"/>
          <w:szCs w:val="24"/>
        </w:rPr>
        <w:t>30</w:t>
      </w:r>
      <w:r w:rsidR="00EE276C">
        <w:rPr>
          <w:sz w:val="24"/>
          <w:szCs w:val="24"/>
        </w:rPr>
        <w:t xml:space="preserve"> times (top of the list)</w:t>
      </w:r>
      <w:r w:rsidR="00900591">
        <w:rPr>
          <w:sz w:val="24"/>
          <w:szCs w:val="24"/>
        </w:rPr>
        <w:t>.</w:t>
      </w:r>
    </w:p>
    <w:p w14:paraId="7D7055DA" w14:textId="77777777" w:rsidR="00A4160C" w:rsidRDefault="00A4160C" w:rsidP="001B4094">
      <w:pPr>
        <w:pStyle w:val="ListParagraph"/>
        <w:spacing w:line="240" w:lineRule="auto"/>
        <w:rPr>
          <w:sz w:val="24"/>
          <w:szCs w:val="24"/>
        </w:rPr>
      </w:pPr>
    </w:p>
    <w:p w14:paraId="599A8487" w14:textId="47D27FF7" w:rsidR="00B72B63" w:rsidRDefault="009E0F3D" w:rsidP="001B4094">
      <w:pPr>
        <w:pStyle w:val="ListParagraph"/>
        <w:numPr>
          <w:ilvl w:val="0"/>
          <w:numId w:val="1"/>
        </w:numPr>
        <w:spacing w:line="240" w:lineRule="auto"/>
        <w:rPr>
          <w:sz w:val="24"/>
          <w:szCs w:val="24"/>
        </w:rPr>
      </w:pPr>
      <w:r>
        <w:rPr>
          <w:sz w:val="24"/>
          <w:szCs w:val="24"/>
        </w:rPr>
        <w:t>HACCP Sets for an Establishment – the information rev</w:t>
      </w:r>
      <w:r w:rsidR="00B72B63">
        <w:rPr>
          <w:sz w:val="24"/>
          <w:szCs w:val="24"/>
        </w:rPr>
        <w:t xml:space="preserve">ealed that the establishment </w:t>
      </w:r>
      <w:r w:rsidR="00840EF8">
        <w:rPr>
          <w:sz w:val="24"/>
          <w:szCs w:val="24"/>
        </w:rPr>
        <w:t>is under the Project code HC_</w:t>
      </w:r>
      <w:r w:rsidR="00E53462">
        <w:rPr>
          <w:sz w:val="24"/>
          <w:szCs w:val="24"/>
        </w:rPr>
        <w:t>CH_CARC01</w:t>
      </w:r>
      <w:r w:rsidR="00B72B63">
        <w:rPr>
          <w:sz w:val="24"/>
          <w:szCs w:val="24"/>
        </w:rPr>
        <w:t>.</w:t>
      </w:r>
      <w:r w:rsidR="00900591">
        <w:rPr>
          <w:sz w:val="24"/>
          <w:szCs w:val="24"/>
        </w:rPr>
        <w:t xml:space="preserve">  There were </w:t>
      </w:r>
      <w:r w:rsidR="0012207B">
        <w:rPr>
          <w:sz w:val="24"/>
          <w:szCs w:val="24"/>
        </w:rPr>
        <w:t>8</w:t>
      </w:r>
      <w:r w:rsidR="00D52643">
        <w:rPr>
          <w:sz w:val="24"/>
          <w:szCs w:val="24"/>
        </w:rPr>
        <w:t xml:space="preserve"> positive sample results out of 52 samples collected; </w:t>
      </w:r>
      <w:r w:rsidR="00900591">
        <w:rPr>
          <w:sz w:val="24"/>
          <w:szCs w:val="24"/>
        </w:rPr>
        <w:t xml:space="preserve">5 positive results </w:t>
      </w:r>
      <w:r w:rsidR="00D52643">
        <w:rPr>
          <w:sz w:val="24"/>
          <w:szCs w:val="24"/>
        </w:rPr>
        <w:t xml:space="preserve">were </w:t>
      </w:r>
      <w:r w:rsidR="00900591">
        <w:rPr>
          <w:sz w:val="24"/>
          <w:szCs w:val="24"/>
        </w:rPr>
        <w:t xml:space="preserve">for </w:t>
      </w:r>
      <w:r w:rsidR="00900591" w:rsidRPr="00E91142">
        <w:rPr>
          <w:i/>
          <w:sz w:val="24"/>
          <w:szCs w:val="24"/>
        </w:rPr>
        <w:t>Salmonella</w:t>
      </w:r>
      <w:r w:rsidR="00900591">
        <w:rPr>
          <w:sz w:val="24"/>
          <w:szCs w:val="24"/>
        </w:rPr>
        <w:t xml:space="preserve"> and 5 for </w:t>
      </w:r>
      <w:r w:rsidR="00900591" w:rsidRPr="00E91142">
        <w:rPr>
          <w:i/>
          <w:sz w:val="24"/>
          <w:szCs w:val="24"/>
        </w:rPr>
        <w:t>Campylobacter</w:t>
      </w:r>
      <w:r w:rsidR="00900591">
        <w:rPr>
          <w:sz w:val="24"/>
          <w:szCs w:val="24"/>
        </w:rPr>
        <w:t xml:space="preserve"> in the FSIS sampling verification program </w:t>
      </w:r>
      <w:r w:rsidR="00EC64AE">
        <w:rPr>
          <w:sz w:val="24"/>
          <w:szCs w:val="24"/>
        </w:rPr>
        <w:t>when evaluating the number of samples taken within the 52-week period</w:t>
      </w:r>
      <w:r w:rsidR="00FB26AD">
        <w:rPr>
          <w:sz w:val="24"/>
          <w:szCs w:val="24"/>
        </w:rPr>
        <w:t xml:space="preserve">. </w:t>
      </w:r>
    </w:p>
    <w:p w14:paraId="17DB2475" w14:textId="77777777" w:rsidR="000F66A5" w:rsidRDefault="000F66A5" w:rsidP="001B4094">
      <w:pPr>
        <w:pStyle w:val="ListParagraph"/>
        <w:spacing w:line="240" w:lineRule="auto"/>
        <w:rPr>
          <w:sz w:val="24"/>
          <w:szCs w:val="24"/>
        </w:rPr>
      </w:pPr>
    </w:p>
    <w:p w14:paraId="4D12682E" w14:textId="77777777" w:rsidR="00143437" w:rsidRPr="00143437" w:rsidRDefault="00B72B63" w:rsidP="001B4094">
      <w:pPr>
        <w:pStyle w:val="ListParagraph"/>
        <w:numPr>
          <w:ilvl w:val="0"/>
          <w:numId w:val="1"/>
        </w:numPr>
        <w:spacing w:line="240" w:lineRule="auto"/>
        <w:rPr>
          <w:sz w:val="24"/>
          <w:szCs w:val="24"/>
        </w:rPr>
      </w:pPr>
      <w:r>
        <w:rPr>
          <w:sz w:val="24"/>
          <w:szCs w:val="24"/>
        </w:rPr>
        <w:t xml:space="preserve">Sampling Results for an Establishment </w:t>
      </w:r>
      <w:r w:rsidR="007D79BA">
        <w:rPr>
          <w:sz w:val="24"/>
          <w:szCs w:val="24"/>
        </w:rPr>
        <w:t>–</w:t>
      </w:r>
      <w:r w:rsidR="00F50491" w:rsidRPr="00F50491">
        <w:rPr>
          <w:sz w:val="24"/>
          <w:szCs w:val="24"/>
        </w:rPr>
        <w:t xml:space="preserve"> </w:t>
      </w:r>
      <w:r w:rsidR="007D79BA">
        <w:rPr>
          <w:sz w:val="24"/>
          <w:szCs w:val="24"/>
        </w:rPr>
        <w:t>the FSIS lab results</w:t>
      </w:r>
      <w:r w:rsidR="00E80542">
        <w:rPr>
          <w:sz w:val="24"/>
          <w:szCs w:val="24"/>
        </w:rPr>
        <w:t xml:space="preserve"> </w:t>
      </w:r>
      <w:r w:rsidR="007D79BA">
        <w:rPr>
          <w:sz w:val="24"/>
          <w:szCs w:val="24"/>
        </w:rPr>
        <w:t xml:space="preserve">shows </w:t>
      </w:r>
      <w:r w:rsidR="00900591">
        <w:rPr>
          <w:sz w:val="24"/>
          <w:szCs w:val="24"/>
        </w:rPr>
        <w:t>5</w:t>
      </w:r>
      <w:r w:rsidR="007D79BA">
        <w:rPr>
          <w:sz w:val="24"/>
          <w:szCs w:val="24"/>
        </w:rPr>
        <w:t xml:space="preserve"> </w:t>
      </w:r>
      <w:r w:rsidR="00900591">
        <w:rPr>
          <w:sz w:val="24"/>
          <w:szCs w:val="24"/>
        </w:rPr>
        <w:t>positives (</w:t>
      </w:r>
      <w:r w:rsidR="007D79BA">
        <w:rPr>
          <w:sz w:val="24"/>
          <w:szCs w:val="24"/>
        </w:rPr>
        <w:t>Not Acceptable</w:t>
      </w:r>
      <w:r w:rsidR="00900591">
        <w:rPr>
          <w:sz w:val="24"/>
          <w:szCs w:val="24"/>
        </w:rPr>
        <w:t xml:space="preserve">) for both </w:t>
      </w:r>
      <w:r w:rsidR="00900591" w:rsidRPr="00E80542">
        <w:rPr>
          <w:i/>
          <w:sz w:val="24"/>
          <w:szCs w:val="24"/>
        </w:rPr>
        <w:t>Salmonella</w:t>
      </w:r>
      <w:r w:rsidR="00E80542">
        <w:rPr>
          <w:sz w:val="24"/>
          <w:szCs w:val="24"/>
        </w:rPr>
        <w:t xml:space="preserve"> and </w:t>
      </w:r>
      <w:r w:rsidR="00E80542" w:rsidRPr="00E80542">
        <w:rPr>
          <w:i/>
          <w:sz w:val="24"/>
          <w:szCs w:val="24"/>
        </w:rPr>
        <w:t>Campylobacter</w:t>
      </w:r>
      <w:r w:rsidR="007D79BA">
        <w:rPr>
          <w:sz w:val="24"/>
          <w:szCs w:val="24"/>
        </w:rPr>
        <w:t xml:space="preserve"> </w:t>
      </w:r>
      <w:r w:rsidR="00DD31F5">
        <w:rPr>
          <w:sz w:val="24"/>
          <w:szCs w:val="24"/>
        </w:rPr>
        <w:t xml:space="preserve">within 52 samples </w:t>
      </w:r>
      <w:r w:rsidR="007D79BA">
        <w:rPr>
          <w:sz w:val="24"/>
          <w:szCs w:val="24"/>
        </w:rPr>
        <w:t>in the completed</w:t>
      </w:r>
      <w:r w:rsidR="00EC64AE">
        <w:rPr>
          <w:sz w:val="24"/>
          <w:szCs w:val="24"/>
        </w:rPr>
        <w:t xml:space="preserve"> recent</w:t>
      </w:r>
      <w:r w:rsidR="007D79BA">
        <w:rPr>
          <w:sz w:val="24"/>
          <w:szCs w:val="24"/>
        </w:rPr>
        <w:t xml:space="preserve"> 52</w:t>
      </w:r>
      <w:r w:rsidR="00EC64AE">
        <w:rPr>
          <w:sz w:val="24"/>
          <w:szCs w:val="24"/>
        </w:rPr>
        <w:t>-</w:t>
      </w:r>
      <w:r w:rsidR="007D79BA">
        <w:rPr>
          <w:sz w:val="24"/>
          <w:szCs w:val="24"/>
        </w:rPr>
        <w:t xml:space="preserve">week moving window – </w:t>
      </w:r>
      <w:r w:rsidR="00E80542">
        <w:rPr>
          <w:sz w:val="24"/>
          <w:szCs w:val="24"/>
        </w:rPr>
        <w:t xml:space="preserve">establishment </w:t>
      </w:r>
      <w:r w:rsidR="007D79BA">
        <w:rPr>
          <w:sz w:val="24"/>
          <w:szCs w:val="24"/>
        </w:rPr>
        <w:t>ha</w:t>
      </w:r>
      <w:r w:rsidR="00E80542">
        <w:rPr>
          <w:sz w:val="24"/>
          <w:szCs w:val="24"/>
        </w:rPr>
        <w:t>s</w:t>
      </w:r>
      <w:r w:rsidR="007D79BA">
        <w:rPr>
          <w:sz w:val="24"/>
          <w:szCs w:val="24"/>
        </w:rPr>
        <w:t xml:space="preserve"> </w:t>
      </w:r>
      <w:r w:rsidR="007C1043">
        <w:rPr>
          <w:sz w:val="24"/>
          <w:szCs w:val="24"/>
        </w:rPr>
        <w:t>greater than 50 percent of the standard</w:t>
      </w:r>
      <w:r w:rsidR="00FC16D6">
        <w:rPr>
          <w:sz w:val="24"/>
          <w:szCs w:val="24"/>
        </w:rPr>
        <w:t xml:space="preserve">. The establishment’s level of process control is under Category 2 for both </w:t>
      </w:r>
      <w:r w:rsidR="00FC16D6" w:rsidRPr="00E91142">
        <w:rPr>
          <w:i/>
          <w:sz w:val="24"/>
          <w:szCs w:val="24"/>
        </w:rPr>
        <w:t>Salmonella</w:t>
      </w:r>
      <w:r w:rsidR="00FC16D6">
        <w:rPr>
          <w:sz w:val="24"/>
          <w:szCs w:val="24"/>
        </w:rPr>
        <w:t xml:space="preserve"> and </w:t>
      </w:r>
      <w:r w:rsidR="00FC16D6" w:rsidRPr="00E91142">
        <w:rPr>
          <w:i/>
          <w:sz w:val="24"/>
          <w:szCs w:val="24"/>
        </w:rPr>
        <w:t>Campylobacter</w:t>
      </w:r>
      <w:r w:rsidR="00FC16D6">
        <w:rPr>
          <w:sz w:val="24"/>
          <w:szCs w:val="24"/>
        </w:rPr>
        <w:t>, demonstrating variable slaughter process control</w:t>
      </w:r>
      <w:r w:rsidR="00791C77">
        <w:rPr>
          <w:sz w:val="24"/>
          <w:szCs w:val="24"/>
        </w:rPr>
        <w:t xml:space="preserve"> which indicates on-going insanitary conditions may be present</w:t>
      </w:r>
      <w:r w:rsidR="00FC16D6">
        <w:rPr>
          <w:sz w:val="24"/>
          <w:szCs w:val="24"/>
        </w:rPr>
        <w:t>.</w:t>
      </w:r>
      <w:r w:rsidR="00143437">
        <w:rPr>
          <w:sz w:val="24"/>
          <w:szCs w:val="24"/>
        </w:rPr>
        <w:t xml:space="preserve"> The </w:t>
      </w:r>
      <w:r w:rsidR="00143437" w:rsidRPr="00143437">
        <w:rPr>
          <w:i/>
          <w:sz w:val="24"/>
          <w:szCs w:val="24"/>
        </w:rPr>
        <w:t>Salmonella</w:t>
      </w:r>
      <w:r w:rsidR="00143437">
        <w:rPr>
          <w:sz w:val="24"/>
          <w:szCs w:val="24"/>
        </w:rPr>
        <w:t xml:space="preserve"> </w:t>
      </w:r>
      <w:r w:rsidR="00F26FB8">
        <w:rPr>
          <w:sz w:val="24"/>
          <w:szCs w:val="24"/>
        </w:rPr>
        <w:t>serotypes</w:t>
      </w:r>
      <w:r w:rsidR="00143437">
        <w:rPr>
          <w:sz w:val="24"/>
          <w:szCs w:val="24"/>
        </w:rPr>
        <w:t xml:space="preserve"> and PFGE patterns were variable</w:t>
      </w:r>
      <w:r w:rsidR="00B4292C">
        <w:rPr>
          <w:sz w:val="24"/>
          <w:szCs w:val="24"/>
        </w:rPr>
        <w:t xml:space="preserve"> (</w:t>
      </w:r>
      <w:r w:rsidR="00282E2C">
        <w:rPr>
          <w:sz w:val="24"/>
          <w:szCs w:val="24"/>
        </w:rPr>
        <w:t>r</w:t>
      </w:r>
      <w:r w:rsidR="00807B4C">
        <w:rPr>
          <w:sz w:val="24"/>
          <w:szCs w:val="24"/>
        </w:rPr>
        <w:t xml:space="preserve">eport </w:t>
      </w:r>
      <w:r w:rsidR="00B4292C">
        <w:rPr>
          <w:sz w:val="24"/>
          <w:szCs w:val="24"/>
        </w:rPr>
        <w:t>include</w:t>
      </w:r>
      <w:r w:rsidR="00807B4C">
        <w:rPr>
          <w:sz w:val="24"/>
          <w:szCs w:val="24"/>
        </w:rPr>
        <w:t>s</w:t>
      </w:r>
      <w:r w:rsidR="00B4292C">
        <w:rPr>
          <w:sz w:val="24"/>
          <w:szCs w:val="24"/>
        </w:rPr>
        <w:t xml:space="preserve"> dates, serotypes and genotypes)</w:t>
      </w:r>
      <w:r w:rsidR="00143437">
        <w:rPr>
          <w:sz w:val="24"/>
          <w:szCs w:val="24"/>
        </w:rPr>
        <w:t>.</w:t>
      </w:r>
    </w:p>
    <w:p w14:paraId="56339815" w14:textId="77777777" w:rsidR="000F66A5" w:rsidRDefault="000F66A5" w:rsidP="001B4094">
      <w:pPr>
        <w:pStyle w:val="ListParagraph"/>
        <w:spacing w:line="240" w:lineRule="auto"/>
        <w:rPr>
          <w:sz w:val="24"/>
          <w:szCs w:val="24"/>
        </w:rPr>
      </w:pPr>
    </w:p>
    <w:p w14:paraId="145E42A3" w14:textId="77777777" w:rsidR="00766F5E" w:rsidRDefault="007D79BA" w:rsidP="001B4094">
      <w:pPr>
        <w:pStyle w:val="ListParagraph"/>
        <w:numPr>
          <w:ilvl w:val="0"/>
          <w:numId w:val="1"/>
        </w:numPr>
        <w:spacing w:after="0" w:line="240" w:lineRule="auto"/>
        <w:rPr>
          <w:sz w:val="24"/>
          <w:szCs w:val="24"/>
        </w:rPr>
      </w:pPr>
      <w:r>
        <w:rPr>
          <w:sz w:val="24"/>
          <w:szCs w:val="24"/>
        </w:rPr>
        <w:t xml:space="preserve">Public Health Regulation Report </w:t>
      </w:r>
      <w:r w:rsidR="00A82E83">
        <w:rPr>
          <w:sz w:val="24"/>
          <w:szCs w:val="24"/>
        </w:rPr>
        <w:t>–</w:t>
      </w:r>
      <w:r>
        <w:rPr>
          <w:sz w:val="24"/>
          <w:szCs w:val="24"/>
        </w:rPr>
        <w:t xml:space="preserve"> </w:t>
      </w:r>
      <w:r w:rsidR="00A82E83">
        <w:rPr>
          <w:sz w:val="24"/>
          <w:szCs w:val="24"/>
        </w:rPr>
        <w:t xml:space="preserve">the data shows that </w:t>
      </w:r>
      <w:r w:rsidR="00BB7F8C">
        <w:rPr>
          <w:sz w:val="24"/>
          <w:szCs w:val="24"/>
        </w:rPr>
        <w:t>the</w:t>
      </w:r>
      <w:r w:rsidR="00B4292C">
        <w:rPr>
          <w:sz w:val="24"/>
          <w:szCs w:val="24"/>
        </w:rPr>
        <w:t xml:space="preserve"> PHR</w:t>
      </w:r>
      <w:r w:rsidR="00A82E83">
        <w:rPr>
          <w:sz w:val="24"/>
          <w:szCs w:val="24"/>
        </w:rPr>
        <w:t xml:space="preserve"> </w:t>
      </w:r>
      <w:r w:rsidR="00BB7F8C">
        <w:rPr>
          <w:sz w:val="24"/>
          <w:szCs w:val="24"/>
        </w:rPr>
        <w:t>noncompliance</w:t>
      </w:r>
      <w:r w:rsidR="00B4292C">
        <w:rPr>
          <w:sz w:val="24"/>
          <w:szCs w:val="24"/>
        </w:rPr>
        <w:t xml:space="preserve"> rate exceeds the </w:t>
      </w:r>
      <w:r w:rsidR="00F26FB8">
        <w:rPr>
          <w:sz w:val="24"/>
          <w:szCs w:val="24"/>
        </w:rPr>
        <w:t xml:space="preserve">Noncompliance </w:t>
      </w:r>
      <w:r w:rsidR="00B4292C">
        <w:rPr>
          <w:sz w:val="24"/>
          <w:szCs w:val="24"/>
        </w:rPr>
        <w:t>C</w:t>
      </w:r>
      <w:r w:rsidR="00BB7F8C">
        <w:rPr>
          <w:sz w:val="24"/>
          <w:szCs w:val="24"/>
        </w:rPr>
        <w:t xml:space="preserve">ut </w:t>
      </w:r>
      <w:r w:rsidR="00B4292C">
        <w:rPr>
          <w:sz w:val="24"/>
          <w:szCs w:val="24"/>
        </w:rPr>
        <w:t>P</w:t>
      </w:r>
      <w:r w:rsidR="00BB7F8C">
        <w:rPr>
          <w:sz w:val="24"/>
          <w:szCs w:val="24"/>
        </w:rPr>
        <w:t>oint for PHRE/FSA scheduling</w:t>
      </w:r>
      <w:r w:rsidR="00B4292C">
        <w:rPr>
          <w:sz w:val="24"/>
          <w:szCs w:val="24"/>
        </w:rPr>
        <w:t>; a significant percentage of the noncompliances were base</w:t>
      </w:r>
      <w:r w:rsidR="007C1043">
        <w:rPr>
          <w:sz w:val="24"/>
          <w:szCs w:val="24"/>
        </w:rPr>
        <w:t>d</w:t>
      </w:r>
      <w:r w:rsidR="00B4292C">
        <w:rPr>
          <w:sz w:val="24"/>
          <w:szCs w:val="24"/>
        </w:rPr>
        <w:t xml:space="preserve"> </w:t>
      </w:r>
      <w:r w:rsidR="00F26FB8">
        <w:rPr>
          <w:sz w:val="24"/>
          <w:szCs w:val="24"/>
        </w:rPr>
        <w:t>on regulation</w:t>
      </w:r>
      <w:r w:rsidR="00A82E83">
        <w:rPr>
          <w:sz w:val="24"/>
          <w:szCs w:val="24"/>
        </w:rPr>
        <w:t xml:space="preserve"> 381.65(</w:t>
      </w:r>
      <w:r w:rsidR="00801635">
        <w:rPr>
          <w:sz w:val="24"/>
          <w:szCs w:val="24"/>
        </w:rPr>
        <w:t>f</w:t>
      </w:r>
      <w:r w:rsidR="00A82E83">
        <w:rPr>
          <w:sz w:val="24"/>
          <w:szCs w:val="24"/>
        </w:rPr>
        <w:t>)</w:t>
      </w:r>
      <w:r w:rsidR="00BB7F8C">
        <w:rPr>
          <w:sz w:val="24"/>
          <w:szCs w:val="24"/>
        </w:rPr>
        <w:t>.</w:t>
      </w:r>
    </w:p>
    <w:p w14:paraId="7F2F14FE" w14:textId="77777777" w:rsidR="000F66A5" w:rsidRDefault="000F66A5" w:rsidP="001B4094">
      <w:pPr>
        <w:spacing w:after="0" w:line="240" w:lineRule="auto"/>
        <w:rPr>
          <w:sz w:val="24"/>
          <w:szCs w:val="24"/>
        </w:rPr>
      </w:pPr>
    </w:p>
    <w:p w14:paraId="4C4553CD" w14:textId="7F2AB515" w:rsidR="00766F5E" w:rsidRDefault="0049259F" w:rsidP="001B4094">
      <w:pPr>
        <w:spacing w:after="0" w:line="240" w:lineRule="auto"/>
        <w:rPr>
          <w:sz w:val="24"/>
          <w:szCs w:val="24"/>
        </w:rPr>
      </w:pPr>
      <w:r>
        <w:rPr>
          <w:sz w:val="24"/>
          <w:szCs w:val="24"/>
        </w:rPr>
        <w:t>During your evaluation, o</w:t>
      </w:r>
      <w:r w:rsidR="00766F5E">
        <w:rPr>
          <w:sz w:val="24"/>
          <w:szCs w:val="24"/>
        </w:rPr>
        <w:t>ther background information showed</w:t>
      </w:r>
      <w:r w:rsidR="0009554A">
        <w:rPr>
          <w:sz w:val="24"/>
          <w:szCs w:val="24"/>
        </w:rPr>
        <w:t xml:space="preserve"> that no FSA</w:t>
      </w:r>
      <w:r w:rsidR="00BB7F8C">
        <w:rPr>
          <w:sz w:val="24"/>
          <w:szCs w:val="24"/>
        </w:rPr>
        <w:t xml:space="preserve"> w</w:t>
      </w:r>
      <w:r w:rsidR="00B4292C">
        <w:rPr>
          <w:sz w:val="24"/>
          <w:szCs w:val="24"/>
        </w:rPr>
        <w:t>as</w:t>
      </w:r>
      <w:r w:rsidR="00BB7F8C">
        <w:rPr>
          <w:sz w:val="24"/>
          <w:szCs w:val="24"/>
        </w:rPr>
        <w:t xml:space="preserve"> performed within the timeframe </w:t>
      </w:r>
      <w:r w:rsidR="00711CC8">
        <w:rPr>
          <w:sz w:val="24"/>
          <w:szCs w:val="24"/>
        </w:rPr>
        <w:t>selected;</w:t>
      </w:r>
      <w:r w:rsidR="00B4292C">
        <w:rPr>
          <w:sz w:val="24"/>
          <w:szCs w:val="24"/>
        </w:rPr>
        <w:t xml:space="preserve"> the last FSA was done in 201</w:t>
      </w:r>
      <w:r w:rsidR="00980AA6">
        <w:rPr>
          <w:sz w:val="24"/>
          <w:szCs w:val="24"/>
        </w:rPr>
        <w:t>7</w:t>
      </w:r>
      <w:r w:rsidR="00B4292C">
        <w:rPr>
          <w:sz w:val="24"/>
          <w:szCs w:val="24"/>
        </w:rPr>
        <w:t xml:space="preserve"> with no further enforcement action. </w:t>
      </w:r>
      <w:r w:rsidR="00766F5E">
        <w:rPr>
          <w:sz w:val="24"/>
          <w:szCs w:val="24"/>
        </w:rPr>
        <w:t xml:space="preserve"> </w:t>
      </w:r>
      <w:r w:rsidR="00B4292C">
        <w:rPr>
          <w:sz w:val="24"/>
          <w:szCs w:val="24"/>
        </w:rPr>
        <w:t>No</w:t>
      </w:r>
      <w:r w:rsidR="00766F5E">
        <w:rPr>
          <w:sz w:val="24"/>
          <w:szCs w:val="24"/>
        </w:rPr>
        <w:t xml:space="preserve"> recalls</w:t>
      </w:r>
      <w:r w:rsidR="0009554A">
        <w:rPr>
          <w:sz w:val="24"/>
          <w:szCs w:val="24"/>
        </w:rPr>
        <w:t xml:space="preserve"> </w:t>
      </w:r>
      <w:r w:rsidR="00B4292C">
        <w:rPr>
          <w:sz w:val="24"/>
          <w:szCs w:val="24"/>
        </w:rPr>
        <w:t>have</w:t>
      </w:r>
      <w:r w:rsidR="0009554A">
        <w:rPr>
          <w:sz w:val="24"/>
          <w:szCs w:val="24"/>
        </w:rPr>
        <w:t xml:space="preserve"> been conducted</w:t>
      </w:r>
      <w:r w:rsidR="00B4292C">
        <w:rPr>
          <w:sz w:val="24"/>
          <w:szCs w:val="24"/>
        </w:rPr>
        <w:t>, and</w:t>
      </w:r>
      <w:r w:rsidR="0009554A">
        <w:rPr>
          <w:sz w:val="24"/>
          <w:szCs w:val="24"/>
        </w:rPr>
        <w:t xml:space="preserve"> no </w:t>
      </w:r>
      <w:r w:rsidR="00C40618">
        <w:rPr>
          <w:sz w:val="24"/>
          <w:szCs w:val="24"/>
        </w:rPr>
        <w:t>consumer complaints</w:t>
      </w:r>
      <w:r w:rsidR="0009554A">
        <w:rPr>
          <w:sz w:val="24"/>
          <w:szCs w:val="24"/>
        </w:rPr>
        <w:t xml:space="preserve"> in CCMS. You also correlated with the IPP assigned to the establishment and the FLS about your findings</w:t>
      </w:r>
      <w:r w:rsidR="00B4292C">
        <w:rPr>
          <w:sz w:val="24"/>
          <w:szCs w:val="24"/>
        </w:rPr>
        <w:t>,</w:t>
      </w:r>
      <w:r w:rsidR="0009554A">
        <w:rPr>
          <w:sz w:val="24"/>
          <w:szCs w:val="24"/>
        </w:rPr>
        <w:t xml:space="preserve"> and gather further information concerning the </w:t>
      </w:r>
      <w:r>
        <w:rPr>
          <w:sz w:val="24"/>
          <w:szCs w:val="24"/>
        </w:rPr>
        <w:t>establishment’s food safety system.</w:t>
      </w:r>
      <w:r w:rsidR="00DB5CEB">
        <w:rPr>
          <w:sz w:val="24"/>
          <w:szCs w:val="24"/>
        </w:rPr>
        <w:t xml:space="preserve"> IPP and FLS expressed concerns that the establishment is not implementing or maintaining their written procedures effectively, to ensure that product contaminated with visible fecal material does not enter the chiller.  The in-plant personnel is also concern</w:t>
      </w:r>
      <w:r w:rsidR="007C1043">
        <w:rPr>
          <w:sz w:val="24"/>
          <w:szCs w:val="24"/>
        </w:rPr>
        <w:t>ed</w:t>
      </w:r>
      <w:r w:rsidR="00DB5CEB">
        <w:rPr>
          <w:sz w:val="24"/>
          <w:szCs w:val="24"/>
        </w:rPr>
        <w:t xml:space="preserve"> about the design, as well as the implementation of the establishment’s microbiological sampling program used to demonstrate process control and prevention of contamination of carcasses.</w:t>
      </w:r>
    </w:p>
    <w:p w14:paraId="1AACBF4F" w14:textId="77777777" w:rsidR="000F66A5" w:rsidRDefault="000F66A5">
      <w:pPr>
        <w:rPr>
          <w:b/>
          <w:sz w:val="24"/>
          <w:szCs w:val="24"/>
        </w:rPr>
      </w:pPr>
      <w:r>
        <w:rPr>
          <w:b/>
          <w:sz w:val="24"/>
          <w:szCs w:val="24"/>
        </w:rPr>
        <w:br w:type="page"/>
      </w:r>
    </w:p>
    <w:p w14:paraId="7033F963" w14:textId="77777777" w:rsidR="0009554A" w:rsidRDefault="0009554A" w:rsidP="001B4094">
      <w:pPr>
        <w:spacing w:line="240" w:lineRule="auto"/>
        <w:rPr>
          <w:b/>
          <w:sz w:val="24"/>
          <w:szCs w:val="24"/>
        </w:rPr>
      </w:pPr>
      <w:r>
        <w:rPr>
          <w:b/>
          <w:sz w:val="24"/>
          <w:szCs w:val="24"/>
        </w:rPr>
        <w:lastRenderedPageBreak/>
        <w:t>Workshop Instructions:</w:t>
      </w:r>
    </w:p>
    <w:p w14:paraId="511C6A75" w14:textId="77777777" w:rsidR="0049259F" w:rsidRDefault="0049259F" w:rsidP="001B4094">
      <w:pPr>
        <w:pStyle w:val="ListParagraph"/>
        <w:numPr>
          <w:ilvl w:val="0"/>
          <w:numId w:val="2"/>
        </w:numPr>
        <w:spacing w:line="240" w:lineRule="auto"/>
        <w:rPr>
          <w:sz w:val="24"/>
          <w:szCs w:val="24"/>
        </w:rPr>
      </w:pPr>
      <w:r>
        <w:rPr>
          <w:sz w:val="24"/>
          <w:szCs w:val="24"/>
        </w:rPr>
        <w:t xml:space="preserve">Make a determination of what action to take following the </w:t>
      </w:r>
      <w:r w:rsidR="00143437">
        <w:rPr>
          <w:sz w:val="24"/>
          <w:szCs w:val="24"/>
        </w:rPr>
        <w:t>PHRE evaluation</w:t>
      </w:r>
      <w:r>
        <w:rPr>
          <w:sz w:val="24"/>
          <w:szCs w:val="24"/>
        </w:rPr>
        <w:t xml:space="preserve"> and document you</w:t>
      </w:r>
      <w:r w:rsidR="00E7468C">
        <w:rPr>
          <w:sz w:val="24"/>
          <w:szCs w:val="24"/>
        </w:rPr>
        <w:t>r</w:t>
      </w:r>
      <w:r>
        <w:rPr>
          <w:sz w:val="24"/>
          <w:szCs w:val="24"/>
        </w:rPr>
        <w:t xml:space="preserve"> recommendations to the District Manager using the PHRE tool in your training book.</w:t>
      </w:r>
    </w:p>
    <w:p w14:paraId="4A2CF666" w14:textId="77777777" w:rsidR="00E7468C" w:rsidRDefault="00E7468C" w:rsidP="001B4094">
      <w:pPr>
        <w:pStyle w:val="ListParagraph"/>
        <w:spacing w:line="240" w:lineRule="auto"/>
        <w:rPr>
          <w:sz w:val="24"/>
          <w:szCs w:val="24"/>
        </w:rPr>
      </w:pPr>
    </w:p>
    <w:p w14:paraId="39F59679" w14:textId="77777777" w:rsidR="0009554A" w:rsidRDefault="00E7468C" w:rsidP="001B4094">
      <w:pPr>
        <w:pStyle w:val="ListParagraph"/>
        <w:numPr>
          <w:ilvl w:val="0"/>
          <w:numId w:val="2"/>
        </w:numPr>
        <w:spacing w:line="240" w:lineRule="auto"/>
        <w:rPr>
          <w:sz w:val="24"/>
          <w:szCs w:val="24"/>
        </w:rPr>
      </w:pPr>
      <w:r>
        <w:rPr>
          <w:sz w:val="24"/>
          <w:szCs w:val="24"/>
        </w:rPr>
        <w:t>Based on your PHRE decision, develop an Assessment Plan</w:t>
      </w:r>
      <w:r w:rsidR="00674423">
        <w:rPr>
          <w:sz w:val="24"/>
          <w:szCs w:val="24"/>
        </w:rPr>
        <w:t xml:space="preserve"> for conducting </w:t>
      </w:r>
      <w:r>
        <w:rPr>
          <w:sz w:val="24"/>
          <w:szCs w:val="24"/>
        </w:rPr>
        <w:t>an FSA</w:t>
      </w:r>
      <w:r w:rsidR="00674423">
        <w:rPr>
          <w:sz w:val="24"/>
          <w:szCs w:val="24"/>
        </w:rPr>
        <w:t>, if</w:t>
      </w:r>
      <w:r>
        <w:rPr>
          <w:sz w:val="24"/>
          <w:szCs w:val="24"/>
        </w:rPr>
        <w:t xml:space="preserve"> wa</w:t>
      </w:r>
      <w:r w:rsidR="00674423">
        <w:rPr>
          <w:sz w:val="24"/>
          <w:szCs w:val="24"/>
        </w:rPr>
        <w:t>r</w:t>
      </w:r>
      <w:r>
        <w:rPr>
          <w:sz w:val="24"/>
          <w:szCs w:val="24"/>
        </w:rPr>
        <w:t>ranted</w:t>
      </w:r>
      <w:r w:rsidR="00DB5CEB">
        <w:rPr>
          <w:sz w:val="24"/>
          <w:szCs w:val="24"/>
        </w:rPr>
        <w:t>. I</w:t>
      </w:r>
      <w:r>
        <w:rPr>
          <w:sz w:val="24"/>
          <w:szCs w:val="24"/>
        </w:rPr>
        <w:t xml:space="preserve">nclude the critical information in the plan. </w:t>
      </w:r>
    </w:p>
    <w:p w14:paraId="1D9A7D9F" w14:textId="77777777" w:rsidR="00DB5CEB" w:rsidRPr="00E91142" w:rsidRDefault="00DB5CEB" w:rsidP="001B4094">
      <w:pPr>
        <w:pStyle w:val="ListParagraph"/>
        <w:spacing w:after="0" w:line="240" w:lineRule="auto"/>
        <w:rPr>
          <w:sz w:val="24"/>
          <w:szCs w:val="24"/>
        </w:rPr>
      </w:pPr>
    </w:p>
    <w:p w14:paraId="4AD1F22F" w14:textId="1EFE86F3" w:rsidR="00BB7F8C" w:rsidRDefault="007524E6" w:rsidP="001B4094">
      <w:pPr>
        <w:spacing w:after="0" w:line="240" w:lineRule="auto"/>
        <w:rPr>
          <w:sz w:val="24"/>
          <w:szCs w:val="24"/>
        </w:rPr>
      </w:pPr>
      <w:r>
        <w:rPr>
          <w:sz w:val="24"/>
          <w:szCs w:val="24"/>
        </w:rPr>
        <w:t>D</w:t>
      </w:r>
      <w:r w:rsidR="00DB5CEB" w:rsidRPr="11AE0F90">
        <w:rPr>
          <w:sz w:val="24"/>
          <w:szCs w:val="24"/>
        </w:rPr>
        <w:t>ocument your recommendation and provide an outline for the Assessment Plan.</w:t>
      </w:r>
    </w:p>
    <w:p w14:paraId="7344E277" w14:textId="77777777" w:rsidR="00BB7F8C" w:rsidRDefault="00BB7F8C" w:rsidP="001B4094">
      <w:pPr>
        <w:spacing w:line="240" w:lineRule="auto"/>
        <w:rPr>
          <w:sz w:val="24"/>
          <w:szCs w:val="24"/>
        </w:rPr>
      </w:pPr>
    </w:p>
    <w:sectPr w:rsidR="00BB7F8C" w:rsidSect="002373C0">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8620" w14:textId="77777777" w:rsidR="00775A06" w:rsidRDefault="00775A06" w:rsidP="005141BE">
      <w:pPr>
        <w:spacing w:after="0" w:line="240" w:lineRule="auto"/>
      </w:pPr>
      <w:r>
        <w:separator/>
      </w:r>
    </w:p>
  </w:endnote>
  <w:endnote w:type="continuationSeparator" w:id="0">
    <w:p w14:paraId="10CE72A2" w14:textId="77777777" w:rsidR="00775A06" w:rsidRDefault="00775A06" w:rsidP="0051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581344"/>
      <w:docPartObj>
        <w:docPartGallery w:val="Page Numbers (Bottom of Page)"/>
        <w:docPartUnique/>
      </w:docPartObj>
    </w:sdtPr>
    <w:sdtEndPr>
      <w:rPr>
        <w:noProof/>
        <w:sz w:val="20"/>
        <w:szCs w:val="20"/>
      </w:rPr>
    </w:sdtEndPr>
    <w:sdtContent>
      <w:p w14:paraId="1B301B09" w14:textId="77777777" w:rsidR="005141BE" w:rsidRPr="005141BE" w:rsidRDefault="005141BE" w:rsidP="005141BE">
        <w:pPr>
          <w:pStyle w:val="Footer"/>
          <w:pBdr>
            <w:top w:val="single" w:sz="4" w:space="1" w:color="auto"/>
          </w:pBdr>
          <w:jc w:val="right"/>
          <w:rPr>
            <w:sz w:val="20"/>
            <w:szCs w:val="20"/>
          </w:rPr>
        </w:pPr>
        <w:r>
          <w:t>EIAO Training</w:t>
        </w:r>
        <w:r>
          <w:tab/>
        </w:r>
        <w:r>
          <w:tab/>
        </w:r>
        <w:r w:rsidRPr="005141BE">
          <w:rPr>
            <w:sz w:val="20"/>
            <w:szCs w:val="20"/>
          </w:rPr>
          <w:fldChar w:fldCharType="begin"/>
        </w:r>
        <w:r w:rsidRPr="005141BE">
          <w:rPr>
            <w:sz w:val="20"/>
            <w:szCs w:val="20"/>
          </w:rPr>
          <w:instrText xml:space="preserve"> PAGE   \* MERGEFORMAT </w:instrText>
        </w:r>
        <w:r w:rsidRPr="005141BE">
          <w:rPr>
            <w:sz w:val="20"/>
            <w:szCs w:val="20"/>
          </w:rPr>
          <w:fldChar w:fldCharType="separate"/>
        </w:r>
        <w:r w:rsidR="006631CD">
          <w:rPr>
            <w:noProof/>
            <w:sz w:val="20"/>
            <w:szCs w:val="20"/>
          </w:rPr>
          <w:t>2</w:t>
        </w:r>
        <w:r w:rsidRPr="005141BE">
          <w:rPr>
            <w:noProof/>
            <w:sz w:val="20"/>
            <w:szCs w:val="20"/>
          </w:rPr>
          <w:fldChar w:fldCharType="end"/>
        </w:r>
      </w:p>
    </w:sdtContent>
  </w:sdt>
  <w:p w14:paraId="1F89ED95" w14:textId="77777777" w:rsidR="005141BE" w:rsidRDefault="00514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F4A9" w14:textId="77777777" w:rsidR="00775A06" w:rsidRDefault="00775A06" w:rsidP="005141BE">
      <w:pPr>
        <w:spacing w:after="0" w:line="240" w:lineRule="auto"/>
      </w:pPr>
      <w:r>
        <w:separator/>
      </w:r>
    </w:p>
  </w:footnote>
  <w:footnote w:type="continuationSeparator" w:id="0">
    <w:p w14:paraId="16E786AC" w14:textId="77777777" w:rsidR="00775A06" w:rsidRDefault="00775A06" w:rsidP="00514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DBD4" w14:textId="77777777" w:rsidR="005141BE" w:rsidRDefault="005141BE" w:rsidP="005141BE">
    <w:pPr>
      <w:pStyle w:val="Header"/>
      <w:jc w:val="right"/>
      <w:rPr>
        <w:sz w:val="20"/>
        <w:szCs w:val="20"/>
      </w:rPr>
    </w:pPr>
    <w:r>
      <w:rPr>
        <w:sz w:val="20"/>
        <w:szCs w:val="20"/>
      </w:rPr>
      <w:t>PHRE Workshop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35F93"/>
    <w:multiLevelType w:val="hybridMultilevel"/>
    <w:tmpl w:val="4E102050"/>
    <w:lvl w:ilvl="0" w:tplc="0409000F">
      <w:start w:val="1"/>
      <w:numFmt w:val="decimal"/>
      <w:lvlText w:val="%1."/>
      <w:lvlJc w:val="left"/>
      <w:pPr>
        <w:ind w:left="720" w:hanging="360"/>
      </w:pPr>
      <w:rPr>
        <w:rFonts w:hint="default"/>
      </w:rPr>
    </w:lvl>
    <w:lvl w:ilvl="1" w:tplc="97788296">
      <w:start w:val="1"/>
      <w:numFmt w:val="bullet"/>
      <w:lvlText w:val="—"/>
      <w:lvlJc w:val="left"/>
      <w:pPr>
        <w:ind w:left="1440" w:hanging="360"/>
      </w:pPr>
      <w:rPr>
        <w:rFonts w:ascii="Vrinda" w:hAnsi="Vrind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B41A88"/>
    <w:multiLevelType w:val="hybridMultilevel"/>
    <w:tmpl w:val="540E0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923316">
    <w:abstractNumId w:val="0"/>
  </w:num>
  <w:num w:numId="2" w16cid:durableId="394162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C0"/>
    <w:rsid w:val="0000389E"/>
    <w:rsid w:val="000168B5"/>
    <w:rsid w:val="000444BE"/>
    <w:rsid w:val="00046365"/>
    <w:rsid w:val="0009554A"/>
    <w:rsid w:val="000F66A5"/>
    <w:rsid w:val="00103C2B"/>
    <w:rsid w:val="00106BD0"/>
    <w:rsid w:val="0012207B"/>
    <w:rsid w:val="00143437"/>
    <w:rsid w:val="001B4094"/>
    <w:rsid w:val="001F5B46"/>
    <w:rsid w:val="002373C0"/>
    <w:rsid w:val="00262CB6"/>
    <w:rsid w:val="00264568"/>
    <w:rsid w:val="00282E2C"/>
    <w:rsid w:val="00290EA3"/>
    <w:rsid w:val="002F0C79"/>
    <w:rsid w:val="003A2155"/>
    <w:rsid w:val="003B223C"/>
    <w:rsid w:val="003B76E5"/>
    <w:rsid w:val="003C58A1"/>
    <w:rsid w:val="003D04D4"/>
    <w:rsid w:val="00472E54"/>
    <w:rsid w:val="0049259F"/>
    <w:rsid w:val="004A027B"/>
    <w:rsid w:val="004F74A0"/>
    <w:rsid w:val="005141BE"/>
    <w:rsid w:val="00516A94"/>
    <w:rsid w:val="005408E8"/>
    <w:rsid w:val="005E0B11"/>
    <w:rsid w:val="00614110"/>
    <w:rsid w:val="006631CD"/>
    <w:rsid w:val="00674423"/>
    <w:rsid w:val="0068661C"/>
    <w:rsid w:val="006D4173"/>
    <w:rsid w:val="00711CC8"/>
    <w:rsid w:val="00713017"/>
    <w:rsid w:val="007524E6"/>
    <w:rsid w:val="007542DE"/>
    <w:rsid w:val="00766F5E"/>
    <w:rsid w:val="00775A06"/>
    <w:rsid w:val="00791C77"/>
    <w:rsid w:val="007C1043"/>
    <w:rsid w:val="007D01F1"/>
    <w:rsid w:val="007D79BA"/>
    <w:rsid w:val="00801635"/>
    <w:rsid w:val="00807B4C"/>
    <w:rsid w:val="0081386C"/>
    <w:rsid w:val="00840EF8"/>
    <w:rsid w:val="008564AF"/>
    <w:rsid w:val="0087073A"/>
    <w:rsid w:val="00900591"/>
    <w:rsid w:val="00927E19"/>
    <w:rsid w:val="00951AF7"/>
    <w:rsid w:val="00967648"/>
    <w:rsid w:val="00980AA6"/>
    <w:rsid w:val="009D3981"/>
    <w:rsid w:val="009E0F3D"/>
    <w:rsid w:val="00A20F1E"/>
    <w:rsid w:val="00A21233"/>
    <w:rsid w:val="00A23BA0"/>
    <w:rsid w:val="00A4160C"/>
    <w:rsid w:val="00A82E83"/>
    <w:rsid w:val="00B4292C"/>
    <w:rsid w:val="00B72B63"/>
    <w:rsid w:val="00B90E58"/>
    <w:rsid w:val="00BB7F8C"/>
    <w:rsid w:val="00C40618"/>
    <w:rsid w:val="00C47767"/>
    <w:rsid w:val="00CC6081"/>
    <w:rsid w:val="00D03474"/>
    <w:rsid w:val="00D03C51"/>
    <w:rsid w:val="00D048F1"/>
    <w:rsid w:val="00D52643"/>
    <w:rsid w:val="00D65F33"/>
    <w:rsid w:val="00D81CBB"/>
    <w:rsid w:val="00D84AA1"/>
    <w:rsid w:val="00DB5CEB"/>
    <w:rsid w:val="00DD31F5"/>
    <w:rsid w:val="00E4126B"/>
    <w:rsid w:val="00E53462"/>
    <w:rsid w:val="00E55393"/>
    <w:rsid w:val="00E7468C"/>
    <w:rsid w:val="00E80542"/>
    <w:rsid w:val="00E91142"/>
    <w:rsid w:val="00EB6C52"/>
    <w:rsid w:val="00EC133A"/>
    <w:rsid w:val="00EC64AE"/>
    <w:rsid w:val="00EE276C"/>
    <w:rsid w:val="00F26FB8"/>
    <w:rsid w:val="00F50491"/>
    <w:rsid w:val="00F72DCE"/>
    <w:rsid w:val="00F82610"/>
    <w:rsid w:val="00FB26AD"/>
    <w:rsid w:val="00FC16D6"/>
    <w:rsid w:val="11AE0F90"/>
    <w:rsid w:val="62028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C874"/>
  <w15:docId w15:val="{C5B4BCFC-EF2F-486D-BC8C-C65F9C24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491"/>
    <w:pPr>
      <w:ind w:left="720"/>
      <w:contextualSpacing/>
    </w:pPr>
  </w:style>
  <w:style w:type="paragraph" w:styleId="BalloonText">
    <w:name w:val="Balloon Text"/>
    <w:basedOn w:val="Normal"/>
    <w:link w:val="BalloonTextChar"/>
    <w:uiPriority w:val="99"/>
    <w:semiHidden/>
    <w:unhideWhenUsed/>
    <w:rsid w:val="00C40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18"/>
    <w:rPr>
      <w:rFonts w:ascii="Tahoma" w:hAnsi="Tahoma" w:cs="Tahoma"/>
      <w:sz w:val="16"/>
      <w:szCs w:val="16"/>
    </w:rPr>
  </w:style>
  <w:style w:type="paragraph" w:styleId="Header">
    <w:name w:val="header"/>
    <w:basedOn w:val="Normal"/>
    <w:link w:val="HeaderChar"/>
    <w:uiPriority w:val="99"/>
    <w:unhideWhenUsed/>
    <w:rsid w:val="00514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1BE"/>
  </w:style>
  <w:style w:type="paragraph" w:styleId="Footer">
    <w:name w:val="footer"/>
    <w:basedOn w:val="Normal"/>
    <w:link w:val="FooterChar"/>
    <w:uiPriority w:val="99"/>
    <w:unhideWhenUsed/>
    <w:rsid w:val="00514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R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angeLog xmlns="e3ae4088-9db1-43b1-83a9-b921f1ffe1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04B8D6084C242A75DAB1D1B5FBEBA" ma:contentTypeVersion="13" ma:contentTypeDescription="Create a new document." ma:contentTypeScope="" ma:versionID="fdd476c143220bf63fb9f7b679dbdba2">
  <xsd:schema xmlns:xsd="http://www.w3.org/2001/XMLSchema" xmlns:xs="http://www.w3.org/2001/XMLSchema" xmlns:p="http://schemas.microsoft.com/office/2006/metadata/properties" xmlns:ns2="e3ae4088-9db1-43b1-83a9-b921f1ffe13e" xmlns:ns3="4b9f6d1e-1d91-4f76-ab3f-6cc579e3a456" targetNamespace="http://schemas.microsoft.com/office/2006/metadata/properties" ma:root="true" ma:fieldsID="3c98f60442300920b15b933dd1ad31f5" ns2:_="" ns3:_="">
    <xsd:import namespace="e3ae4088-9db1-43b1-83a9-b921f1ffe13e"/>
    <xsd:import namespace="4b9f6d1e-1d91-4f76-ab3f-6cc579e3a4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ChangeLo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e4088-9db1-43b1-83a9-b921f1ffe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hangeLog" ma:index="19" nillable="true" ma:displayName="Change Log " ma:description="What is the recent change" ma:format="Dropdown" ma:internalName="ChangeLog">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f6d1e-1d91-4f76-ab3f-6cc579e3a4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FC8CB-B8BA-4635-B5F9-4ABE23E2A4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21743C-BAB2-4B05-984E-F68327A38C8E}">
  <ds:schemaRefs>
    <ds:schemaRef ds:uri="http://schemas.microsoft.com/sharepoint/v3/contenttype/forms"/>
  </ds:schemaRefs>
</ds:datastoreItem>
</file>

<file path=customXml/itemProps3.xml><?xml version="1.0" encoding="utf-8"?>
<ds:datastoreItem xmlns:ds="http://schemas.openxmlformats.org/officeDocument/2006/customXml" ds:itemID="{DB14A4E1-94FD-4053-9375-1F250355FED0}"/>
</file>

<file path=docProps/app.xml><?xml version="1.0" encoding="utf-8"?>
<Properties xmlns="http://schemas.openxmlformats.org/officeDocument/2006/extended-properties" xmlns:vt="http://schemas.openxmlformats.org/officeDocument/2006/docPropsVTypes">
  <Template>Normal.dotm</Template>
  <TotalTime>4</TotalTime>
  <Pages>3</Pages>
  <Words>781</Words>
  <Characters>4452</Characters>
  <Application>Microsoft Office Word</Application>
  <DocSecurity>0</DocSecurity>
  <Lines>37</Lines>
  <Paragraphs>10</Paragraphs>
  <ScaleCrop>false</ScaleCrop>
  <Company>FSIS USDA</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Chung, Michael - FSIS</cp:lastModifiedBy>
  <cp:revision>10</cp:revision>
  <cp:lastPrinted>2017-12-18T19:46:00Z</cp:lastPrinted>
  <dcterms:created xsi:type="dcterms:W3CDTF">2021-06-10T15:11:00Z</dcterms:created>
  <dcterms:modified xsi:type="dcterms:W3CDTF">2023-05-30T15:05:00Z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0x01010090A04B8D6084C242A75DAB1D1B5FBEBA</vt:lpwstr>
  </property>
</Properties>
</file>